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CEA85">
      <w:pPr>
        <w:jc w:val="center"/>
        <w:rPr>
          <w:rFonts w:hint="eastAsia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Arial" w:hAnsi="Arial" w:cs="Arial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Arial" w:hAnsi="Arial" w:cs="Arial" w:eastAsiaTheme="minorEastAsia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年危险废物污染环境防治信息公示</w:t>
      </w:r>
    </w:p>
    <w:p w14:paraId="7A7D1A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0" w:afterAutospacing="0" w:line="450" w:lineRule="atLeast"/>
        <w:ind w:left="0" w:right="0" w:firstLine="645"/>
        <w:rPr>
          <w:rFonts w:hint="eastAsia" w:asciiTheme="minorEastAsia" w:hAnsiTheme="minorEastAsia" w:eastAsiaTheme="minorEastAsia" w:cstheme="minorEastAsia"/>
          <w:color w:val="22222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根据《中华人民共和国固体废物污染环境防治法》要求，产生固体危险废物的单位，应当依法及时公开危险废物污染环境防治信息，主动接受社会监督。结合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公司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山东东方宏业化工有限公司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山东东方宏业新材料科技有限公司、潍坊达奥催化剂有限公司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、潍坊东方宏业新能源科技有限公司、奥瑞隆新材料（山东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有限公司）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实际情况，现将202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年危险废物污染环境防治信息公开如下：</w:t>
      </w:r>
    </w:p>
    <w:p w14:paraId="447356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22222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一、危险废物产生、贮存和处置情况</w:t>
      </w:r>
    </w:p>
    <w:p w14:paraId="4C08CB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（一）危险废物产生情况</w:t>
      </w:r>
    </w:p>
    <w:p w14:paraId="2339AE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山东东方宏业化工有限公司：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含油污泥（900-210-08）1.62吨；</w:t>
      </w:r>
    </w:p>
    <w:p w14:paraId="52BD54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2.山东东方宏业新材料科技有限公司：废油（900-249-08）3.843吨；废包装袋（900-041-49）0.532吨；废氧化铝（900-041-49）4.306吨；废催化剂（261-165-50）23.339吨；</w:t>
      </w:r>
    </w:p>
    <w:p w14:paraId="26A0FA0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潍坊达奥催化剂有限公司：无；</w:t>
      </w:r>
    </w:p>
    <w:p w14:paraId="1C10A32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潍坊东方宏业新能源科技有限公司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：无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；</w:t>
      </w:r>
    </w:p>
    <w:p w14:paraId="04170DF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奥瑞隆新材料（山东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有限公司：无。</w:t>
      </w:r>
    </w:p>
    <w:p w14:paraId="671D18C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危险废物贮存情况</w:t>
      </w:r>
    </w:p>
    <w:p w14:paraId="775A78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22222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设置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五个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危废暂存库，用于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各公司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厂区产生的危险废物的暂存。</w:t>
      </w:r>
    </w:p>
    <w:p w14:paraId="5641E0C6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危险废物处置情况</w:t>
      </w:r>
    </w:p>
    <w:p w14:paraId="5287BC9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(1)按危险废物管理要求，向生态环境分局申报本单位年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度危险废物管理计划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并分别与山东中龙环境科技有限公司（潍坊危证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cs="Arial" w:asciiTheme="minorEastAsia" w:hAnsiTheme="minorEastAsia"/>
          <w:snapToGrid w:val="0"/>
          <w:color w:val="000000"/>
          <w:kern w:val="0"/>
          <w:szCs w:val="21"/>
          <w:lang w:val="en-US" w:eastAsia="zh-CN"/>
        </w:rPr>
        <w:t>号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）签订了危废处置合同，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进行处置。</w:t>
      </w:r>
    </w:p>
    <w:p w14:paraId="007404F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(2)危险废物转移前，通过“山东省固体废物和危险化学品信息化智慧监管系统”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申请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，转移联单存档。</w:t>
      </w:r>
    </w:p>
    <w:p w14:paraId="637A38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color w:val="22222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二、应急措施</w:t>
      </w:r>
    </w:p>
    <w:p w14:paraId="2E2FE5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 危险废物发生泄漏时，一旦发生异常，当班班长立即上报值班领导，当班领导马上通知相关的危险废物专员，并赶往出事地点，做好先期处置工作，有人员受伤情况先救人，可根据现场情况急救，并迅速送医。</w:t>
      </w:r>
    </w:p>
    <w:p w14:paraId="6AE184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 现场抢救人员，必须穿戴防护用品，必要时佩戴防毒面具，严格按照危险废物制度及规范的指示对现场进行抢修。</w:t>
      </w:r>
    </w:p>
    <w:p w14:paraId="67A511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值班电话：0536-5396035        外部救援电话：火警119    急救电话：120</w:t>
      </w:r>
    </w:p>
    <w:p w14:paraId="4F6B4D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DBCA0D"/>
    <w:multiLevelType w:val="singleLevel"/>
    <w:tmpl w:val="B3DBCA0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46AB29"/>
    <w:multiLevelType w:val="singleLevel"/>
    <w:tmpl w:val="FD46AB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YjJhMDc3YTBiNTZmNzA5NDdhZjdiM2Y4YWExNGIifQ=="/>
  </w:docVars>
  <w:rsids>
    <w:rsidRoot w:val="00000000"/>
    <w:rsid w:val="029307AF"/>
    <w:rsid w:val="02FE20CD"/>
    <w:rsid w:val="03D42E2E"/>
    <w:rsid w:val="06C158EB"/>
    <w:rsid w:val="083B7272"/>
    <w:rsid w:val="08874912"/>
    <w:rsid w:val="09BE6112"/>
    <w:rsid w:val="137837D5"/>
    <w:rsid w:val="18381785"/>
    <w:rsid w:val="1E414295"/>
    <w:rsid w:val="21EF7359"/>
    <w:rsid w:val="22A243CB"/>
    <w:rsid w:val="240D1D18"/>
    <w:rsid w:val="28510B12"/>
    <w:rsid w:val="296C5733"/>
    <w:rsid w:val="29DD218D"/>
    <w:rsid w:val="36940077"/>
    <w:rsid w:val="374476AB"/>
    <w:rsid w:val="3D1D2B74"/>
    <w:rsid w:val="3FC27A03"/>
    <w:rsid w:val="3FDB0AC5"/>
    <w:rsid w:val="41AC4D09"/>
    <w:rsid w:val="43664B49"/>
    <w:rsid w:val="45144DBC"/>
    <w:rsid w:val="5F21609C"/>
    <w:rsid w:val="65B0017A"/>
    <w:rsid w:val="71DA43CF"/>
    <w:rsid w:val="72BE3825"/>
    <w:rsid w:val="75720FA8"/>
    <w:rsid w:val="773F310C"/>
    <w:rsid w:val="787C5288"/>
    <w:rsid w:val="7B6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662</Words>
  <Characters>776</Characters>
  <Lines>0</Lines>
  <Paragraphs>0</Paragraphs>
  <TotalTime>16</TotalTime>
  <ScaleCrop>false</ScaleCrop>
  <LinksUpToDate>false</LinksUpToDate>
  <CharactersWithSpaces>792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@@@@@</cp:lastModifiedBy>
  <dcterms:modified xsi:type="dcterms:W3CDTF">2026-01-12T05:41:36Z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C964DBE189634CA6AC5FACF9A8314B1D_12</vt:lpwstr>
  </property>
  <property fmtid="{D5CDD505-2E9C-101B-9397-08002B2CF9AE}" pid="4" name="KSOTemplateDocerSaveRecord">
    <vt:lpwstr>eyJoZGlkIjoiYzViYjJhMDc3YTBiNTZmNzA5NDdhZjdiM2Y4YWExNGIiLCJ1c2VySWQiOiIzNzgxMzk5NDMifQ==</vt:lpwstr>
  </property>
</Properties>
</file>