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/>
          <w:b/>
          <w:bCs w:val="0"/>
          <w:color w:val="auto"/>
          <w:sz w:val="28"/>
          <w:szCs w:val="20"/>
          <w:lang w:val="en-US" w:eastAsia="zh-CN"/>
        </w:rPr>
      </w:pPr>
      <w:r>
        <w:rPr>
          <w:rFonts w:hint="default"/>
          <w:b/>
          <w:bCs w:val="0"/>
          <w:color w:val="auto"/>
          <w:sz w:val="28"/>
          <w:szCs w:val="20"/>
          <w:lang w:val="en-US" w:eastAsia="zh-CN"/>
        </w:rPr>
        <w:t>山东东方宏业新材料科技有限公司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b/>
          <w:bCs w:val="0"/>
          <w:color w:val="auto"/>
          <w:sz w:val="28"/>
          <w:szCs w:val="20"/>
        </w:rPr>
      </w:pPr>
      <w:bookmarkStart w:id="0" w:name="_GoBack"/>
      <w:r>
        <w:rPr>
          <w:rFonts w:hint="default"/>
          <w:b/>
          <w:bCs w:val="0"/>
          <w:color w:val="auto"/>
          <w:sz w:val="28"/>
          <w:szCs w:val="20"/>
          <w:lang w:val="en-US" w:eastAsia="zh-CN"/>
        </w:rPr>
        <w:t>年产5000吨二氯苯砜项目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b/>
          <w:bCs w:val="0"/>
          <w:color w:val="auto"/>
          <w:sz w:val="28"/>
          <w:szCs w:val="20"/>
        </w:rPr>
      </w:pPr>
      <w:r>
        <w:rPr>
          <w:b/>
          <w:bCs w:val="0"/>
          <w:color w:val="auto"/>
          <w:sz w:val="28"/>
          <w:szCs w:val="20"/>
        </w:rPr>
        <w:t>竣工调试公示</w:t>
      </w:r>
    </w:p>
    <w:bookmarkEnd w:id="0"/>
    <w:p>
      <w:pPr>
        <w:pStyle w:val="5"/>
        <w:rPr>
          <w:color w:val="FF0000"/>
        </w:rPr>
      </w:pPr>
    </w:p>
    <w:p>
      <w:pPr>
        <w:bidi w:val="0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根据《建设项目环境保护管理条例》（国务院令第682号）、《建设项目竣工环境保护验收暂行办法》（国环规环评〔2017〕4号）等要求，</w:t>
      </w:r>
      <w:r>
        <w:rPr>
          <w:rFonts w:hint="eastAsia"/>
          <w:color w:val="auto"/>
          <w:lang w:val="en-US" w:eastAsia="zh-CN"/>
        </w:rPr>
        <w:t>建设项目配套建设的环境保护设施竣工后，公开竣工日期，对建设项目配套建设的环境保护设施进行调试前，公开调试的起止日期。公示内容：</w:t>
      </w:r>
    </w:p>
    <w:p>
      <w:pPr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（1）山东东方宏业新材料科技有限公司年产5000吨二氯苯砜项目配套建设的环境保护设施已于2025</w:t>
      </w:r>
      <w:r>
        <w:rPr>
          <w:rFonts w:hint="default"/>
          <w:color w:val="auto"/>
          <w:lang w:val="en-US" w:eastAsia="zh-CN"/>
        </w:rPr>
        <w:t>年</w:t>
      </w:r>
      <w:r>
        <w:rPr>
          <w:rFonts w:hint="eastAsia"/>
          <w:color w:val="auto"/>
          <w:lang w:val="en-US" w:eastAsia="zh-CN"/>
        </w:rPr>
        <w:t>3</w:t>
      </w:r>
      <w:r>
        <w:rPr>
          <w:rFonts w:hint="default"/>
          <w:color w:val="auto"/>
          <w:lang w:val="en-US" w:eastAsia="zh-CN"/>
        </w:rPr>
        <w:t>月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default"/>
          <w:color w:val="auto"/>
          <w:lang w:val="en-US" w:eastAsia="zh-CN"/>
        </w:rPr>
        <w:t>日</w:t>
      </w:r>
      <w:r>
        <w:rPr>
          <w:rFonts w:hint="eastAsia"/>
          <w:color w:val="auto"/>
          <w:lang w:val="en-US" w:eastAsia="zh-CN"/>
        </w:rPr>
        <w:t>建设完成。</w:t>
      </w:r>
    </w:p>
    <w:p>
      <w:pPr>
        <w:bidi w:val="0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（2）环保设施调试时间为2025</w:t>
      </w:r>
      <w:r>
        <w:rPr>
          <w:rFonts w:hint="default"/>
          <w:color w:val="auto"/>
          <w:lang w:val="en-US" w:eastAsia="zh-CN"/>
        </w:rPr>
        <w:t>年</w:t>
      </w:r>
      <w:r>
        <w:rPr>
          <w:rFonts w:hint="eastAsia"/>
          <w:color w:val="auto"/>
          <w:lang w:val="en-US" w:eastAsia="zh-CN"/>
        </w:rPr>
        <w:t>7</w:t>
      </w:r>
      <w:r>
        <w:rPr>
          <w:rFonts w:hint="default"/>
          <w:color w:val="auto"/>
          <w:lang w:val="en-US" w:eastAsia="zh-CN"/>
        </w:rPr>
        <w:t>月</w:t>
      </w:r>
      <w:r>
        <w:rPr>
          <w:rFonts w:hint="eastAsia"/>
          <w:color w:val="auto"/>
          <w:lang w:val="en-US" w:eastAsia="zh-CN"/>
        </w:rPr>
        <w:t>18</w:t>
      </w:r>
      <w:r>
        <w:rPr>
          <w:rFonts w:hint="default"/>
          <w:color w:val="auto"/>
          <w:lang w:val="en-US" w:eastAsia="zh-CN"/>
        </w:rPr>
        <w:t>日</w:t>
      </w:r>
      <w:r>
        <w:rPr>
          <w:rFonts w:hint="eastAsia"/>
          <w:color w:val="auto"/>
          <w:lang w:val="en-US" w:eastAsia="zh-CN"/>
        </w:rPr>
        <w:t>-2026年4月17日</w:t>
      </w:r>
      <w:r>
        <w:rPr>
          <w:rFonts w:hint="default"/>
          <w:color w:val="auto"/>
          <w:lang w:val="en-US" w:eastAsia="zh-CN"/>
        </w:rPr>
        <w:t>。</w:t>
      </w:r>
    </w:p>
    <w:p>
      <w:pPr>
        <w:bidi w:val="0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我单位承诺对公示时间的真实性负责，并承担由此产生一切责任。</w:t>
      </w:r>
    </w:p>
    <w:p>
      <w:pPr>
        <w:bidi w:val="0"/>
        <w:rPr>
          <w:rFonts w:hint="default"/>
          <w:color w:val="auto"/>
          <w:lang w:val="en-US" w:eastAsia="zh-CN"/>
        </w:rPr>
      </w:pPr>
    </w:p>
    <w:p>
      <w:pPr>
        <w:bidi w:val="0"/>
        <w:jc w:val="right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建设单位：山东东方宏业新材料科技有限公司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828EB5"/>
    <w:multiLevelType w:val="singleLevel"/>
    <w:tmpl w:val="4E828EB5"/>
    <w:lvl w:ilvl="0" w:tentative="0">
      <w:start w:val="1"/>
      <w:numFmt w:val="bullet"/>
      <w:pStyle w:val="3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lNWZjMTg5N2Y0NTFkZTRiMWY5MTMyYjdiOWU0NjMifQ=="/>
  </w:docVars>
  <w:rsids>
    <w:rsidRoot w:val="00000000"/>
    <w:rsid w:val="1540767C"/>
    <w:rsid w:val="16B63859"/>
    <w:rsid w:val="17DF2344"/>
    <w:rsid w:val="26AD366E"/>
    <w:rsid w:val="377E1A16"/>
    <w:rsid w:val="5C1E4170"/>
    <w:rsid w:val="705A55F5"/>
    <w:rsid w:val="7771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3" w:firstLineChars="200"/>
      <w:jc w:val="left"/>
    </w:pPr>
    <w:rPr>
      <w:rFonts w:ascii="Times New Roman" w:hAnsi="Times New Roman" w:eastAsia="宋体" w:cstheme="minorBidi"/>
      <w:bCs/>
      <w:kern w:val="2"/>
      <w:sz w:val="24"/>
      <w:szCs w:val="1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2"/>
    <w:next w:val="1"/>
    <w:qFormat/>
    <w:uiPriority w:val="0"/>
    <w:pPr>
      <w:ind w:firstLine="420" w:firstLineChars="1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303</Characters>
  <Lines>0</Lines>
  <Paragraphs>0</Paragraphs>
  <TotalTime>2</TotalTime>
  <ScaleCrop>false</ScaleCrop>
  <LinksUpToDate>false</LinksUpToDate>
  <CharactersWithSpaces>303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2024-11-11T05:22:00Z</dcterms:created>
  <dc:creator>Administrator</dc:creator>
  <cp:lastModifiedBy>WANGZJ</cp:lastModifiedBy>
  <dcterms:modified xsi:type="dcterms:W3CDTF">2025-12-29T01:16:51Z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0A3CD01F8C614E15B53549A7FC7B3855_12</vt:lpwstr>
  </property>
  <property fmtid="{D5CDD505-2E9C-101B-9397-08002B2CF9AE}" pid="4" name="KSOTemplateDocerSaveRecord">
    <vt:lpwstr>eyJoZGlkIjoiZDc0ZTJiYmQyNDQzZTgxYmFjMzcwMzgzZjYyMTVkYTMiLCJ1c2VySWQiOiI5MDE3MjM3In0=</vt:lpwstr>
  </property>
</Properties>
</file>